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7E" w:rsidRPr="00320E7E" w:rsidRDefault="00320E7E" w:rsidP="00320E7E">
      <w:pPr>
        <w:jc w:val="right"/>
        <w:rPr>
          <w:color w:val="auto"/>
          <w:sz w:val="26"/>
          <w:szCs w:val="26"/>
          <w:lang w:eastAsia="ru-RU"/>
        </w:rPr>
      </w:pPr>
      <w:r w:rsidRPr="00320E7E">
        <w:rPr>
          <w:color w:val="auto"/>
          <w:sz w:val="26"/>
          <w:szCs w:val="26"/>
          <w:lang w:eastAsia="ru-RU"/>
        </w:rPr>
        <w:t>Начальнику участка ИТ АО "ТГЭС"</w:t>
      </w:r>
    </w:p>
    <w:p w:rsidR="00C860FA" w:rsidRPr="00320E7E" w:rsidRDefault="00320E7E" w:rsidP="00320E7E">
      <w:pPr>
        <w:spacing w:line="276" w:lineRule="auto"/>
        <w:ind w:left="623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Мокряку С</w:t>
      </w:r>
      <w:r w:rsidR="006649E9" w:rsidRPr="00320E7E">
        <w:rPr>
          <w:color w:val="auto"/>
          <w:sz w:val="26"/>
          <w:szCs w:val="26"/>
        </w:rPr>
        <w:t>.В.</w:t>
      </w:r>
    </w:p>
    <w:p w:rsidR="00F70D7B" w:rsidRPr="00BA5DC4" w:rsidRDefault="00F70D7B" w:rsidP="00903ABE">
      <w:pPr>
        <w:pStyle w:val="5"/>
        <w:tabs>
          <w:tab w:val="clear" w:pos="0"/>
        </w:tabs>
        <w:spacing w:line="276" w:lineRule="auto"/>
        <w:ind w:left="6379"/>
        <w:rPr>
          <w:b w:val="0"/>
          <w:sz w:val="26"/>
          <w:szCs w:val="26"/>
        </w:rPr>
      </w:pPr>
      <w:r w:rsidRPr="00BA5DC4">
        <w:rPr>
          <w:b w:val="0"/>
          <w:sz w:val="26"/>
          <w:szCs w:val="26"/>
        </w:rPr>
        <w:t xml:space="preserve">          </w:t>
      </w:r>
    </w:p>
    <w:p w:rsidR="00BA5DC4" w:rsidRPr="00BA5DC4" w:rsidRDefault="0094363F" w:rsidP="00903AB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Начальник ОТП</w:t>
      </w:r>
      <w:r w:rsidR="00FA6EF9">
        <w:rPr>
          <w:sz w:val="26"/>
          <w:szCs w:val="26"/>
        </w:rPr>
        <w:t>иПР</w:t>
      </w:r>
      <w:r w:rsidR="00BA5DC4" w:rsidRPr="00BA5DC4">
        <w:rPr>
          <w:sz w:val="26"/>
          <w:szCs w:val="26"/>
        </w:rPr>
        <w:t xml:space="preserve">             </w:t>
      </w:r>
    </w:p>
    <w:p w:rsidR="00F70D7B" w:rsidRPr="00BA5DC4" w:rsidRDefault="00F70D7B" w:rsidP="00903ABE">
      <w:pPr>
        <w:spacing w:line="276" w:lineRule="auto"/>
        <w:rPr>
          <w:sz w:val="26"/>
          <w:szCs w:val="26"/>
        </w:rPr>
      </w:pPr>
      <w:r w:rsidRPr="00BA5DC4">
        <w:rPr>
          <w:sz w:val="26"/>
          <w:szCs w:val="26"/>
        </w:rPr>
        <w:t xml:space="preserve">                                                                      </w:t>
      </w:r>
    </w:p>
    <w:p w:rsidR="00F70D7B" w:rsidRPr="00BA5DC4" w:rsidRDefault="00F70D7B" w:rsidP="00903ABE">
      <w:pPr>
        <w:spacing w:line="276" w:lineRule="auto"/>
        <w:jc w:val="both"/>
        <w:rPr>
          <w:sz w:val="26"/>
          <w:szCs w:val="26"/>
        </w:rPr>
      </w:pPr>
      <w:r w:rsidRPr="00BA5DC4">
        <w:rPr>
          <w:sz w:val="26"/>
          <w:szCs w:val="26"/>
        </w:rPr>
        <w:t>СЛУЖЕБНАЯ ЗАПИСКА</w:t>
      </w:r>
    </w:p>
    <w:p w:rsidR="00F70D7B" w:rsidRPr="00BA5DC4" w:rsidRDefault="004E7CA3" w:rsidP="00903A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91991">
        <w:rPr>
          <w:sz w:val="26"/>
          <w:szCs w:val="26"/>
        </w:rPr>
        <w:t>4</w:t>
      </w:r>
      <w:r w:rsidR="00B51659">
        <w:rPr>
          <w:sz w:val="26"/>
          <w:szCs w:val="26"/>
        </w:rPr>
        <w:t>.</w:t>
      </w:r>
      <w:r w:rsidR="000409A6">
        <w:rPr>
          <w:sz w:val="26"/>
          <w:szCs w:val="26"/>
        </w:rPr>
        <w:t>0</w:t>
      </w:r>
      <w:r w:rsidR="00891991">
        <w:rPr>
          <w:sz w:val="26"/>
          <w:szCs w:val="26"/>
        </w:rPr>
        <w:t>8</w:t>
      </w:r>
      <w:r w:rsidR="00F70D7B" w:rsidRPr="00BA5DC4">
        <w:rPr>
          <w:sz w:val="26"/>
          <w:szCs w:val="26"/>
        </w:rPr>
        <w:t>.20</w:t>
      </w:r>
      <w:r w:rsidR="00B51659">
        <w:rPr>
          <w:sz w:val="26"/>
          <w:szCs w:val="26"/>
        </w:rPr>
        <w:t>2</w:t>
      </w:r>
      <w:r w:rsidR="000409A6">
        <w:rPr>
          <w:sz w:val="26"/>
          <w:szCs w:val="26"/>
        </w:rPr>
        <w:t>3</w:t>
      </w:r>
    </w:p>
    <w:p w:rsidR="00BA5DC4" w:rsidRPr="00BA5DC4" w:rsidRDefault="00BA5DC4" w:rsidP="00903ABE">
      <w:pPr>
        <w:spacing w:line="276" w:lineRule="auto"/>
        <w:jc w:val="both"/>
        <w:rPr>
          <w:sz w:val="26"/>
          <w:szCs w:val="26"/>
        </w:rPr>
      </w:pPr>
    </w:p>
    <w:p w:rsidR="006E38BD" w:rsidRPr="00443102" w:rsidRDefault="00BA5DC4" w:rsidP="006163A9">
      <w:pPr>
        <w:suppressAutoHyphens/>
        <w:spacing w:line="276" w:lineRule="auto"/>
        <w:ind w:firstLine="426"/>
        <w:jc w:val="both"/>
        <w:rPr>
          <w:i/>
          <w:sz w:val="26"/>
          <w:szCs w:val="26"/>
        </w:rPr>
      </w:pPr>
      <w:r w:rsidRPr="00BA5DC4">
        <w:rPr>
          <w:sz w:val="26"/>
          <w:szCs w:val="26"/>
        </w:rPr>
        <w:t>Направля</w:t>
      </w:r>
      <w:r w:rsidR="006E38BD">
        <w:rPr>
          <w:sz w:val="26"/>
          <w:szCs w:val="26"/>
        </w:rPr>
        <w:t>ю</w:t>
      </w:r>
      <w:r w:rsidRPr="00BA5DC4">
        <w:rPr>
          <w:sz w:val="26"/>
          <w:szCs w:val="26"/>
        </w:rPr>
        <w:t xml:space="preserve"> Вам информацию</w:t>
      </w:r>
      <w:r>
        <w:rPr>
          <w:sz w:val="26"/>
          <w:szCs w:val="26"/>
        </w:rPr>
        <w:t xml:space="preserve"> </w:t>
      </w:r>
      <w:r w:rsidR="00C408AD">
        <w:rPr>
          <w:sz w:val="26"/>
          <w:szCs w:val="26"/>
        </w:rPr>
        <w:t xml:space="preserve">для </w:t>
      </w:r>
      <w:r w:rsidR="006E38BD">
        <w:rPr>
          <w:sz w:val="26"/>
          <w:szCs w:val="26"/>
        </w:rPr>
        <w:t>раскрыти</w:t>
      </w:r>
      <w:r w:rsidR="00C408AD">
        <w:rPr>
          <w:sz w:val="26"/>
          <w:szCs w:val="26"/>
        </w:rPr>
        <w:t>я</w:t>
      </w:r>
      <w:r w:rsidR="006E38BD">
        <w:rPr>
          <w:sz w:val="26"/>
          <w:szCs w:val="26"/>
        </w:rPr>
        <w:t xml:space="preserve"> на официальном сайте </w:t>
      </w:r>
      <w:r w:rsidR="00C408AD">
        <w:rPr>
          <w:sz w:val="26"/>
          <w:szCs w:val="26"/>
        </w:rPr>
        <w:t>А</w:t>
      </w:r>
      <w:r w:rsidR="006E38BD">
        <w:rPr>
          <w:sz w:val="26"/>
          <w:szCs w:val="26"/>
        </w:rPr>
        <w:t>кционерного общества «Тульские</w:t>
      </w:r>
      <w:r w:rsidR="00AD7ED1">
        <w:rPr>
          <w:sz w:val="26"/>
          <w:szCs w:val="26"/>
        </w:rPr>
        <w:t xml:space="preserve"> городские электрические сети»</w:t>
      </w:r>
      <w:r w:rsidR="00657D8A">
        <w:rPr>
          <w:i/>
          <w:sz w:val="26"/>
          <w:szCs w:val="26"/>
        </w:rPr>
        <w:t xml:space="preserve"> </w:t>
      </w:r>
      <w:r w:rsidR="00AD7ED1" w:rsidRPr="00CC3C94">
        <w:rPr>
          <w:i/>
          <w:sz w:val="26"/>
          <w:szCs w:val="26"/>
        </w:rPr>
        <w:t>за</w:t>
      </w:r>
      <w:r w:rsidR="00896767">
        <w:rPr>
          <w:i/>
          <w:sz w:val="26"/>
          <w:szCs w:val="26"/>
        </w:rPr>
        <w:t xml:space="preserve"> </w:t>
      </w:r>
      <w:r w:rsidR="00891991">
        <w:rPr>
          <w:i/>
          <w:sz w:val="26"/>
          <w:szCs w:val="26"/>
        </w:rPr>
        <w:t>июль</w:t>
      </w:r>
      <w:bookmarkStart w:id="0" w:name="_GoBack"/>
      <w:bookmarkEnd w:id="0"/>
      <w:r w:rsidR="00BC306C">
        <w:rPr>
          <w:i/>
          <w:sz w:val="26"/>
          <w:szCs w:val="26"/>
        </w:rPr>
        <w:t xml:space="preserve"> </w:t>
      </w:r>
      <w:r w:rsidR="006F48B6">
        <w:rPr>
          <w:i/>
          <w:sz w:val="26"/>
          <w:szCs w:val="26"/>
        </w:rPr>
        <w:t>20</w:t>
      </w:r>
      <w:r w:rsidR="003F411C">
        <w:rPr>
          <w:i/>
          <w:sz w:val="26"/>
          <w:szCs w:val="26"/>
        </w:rPr>
        <w:t>2</w:t>
      </w:r>
      <w:r w:rsidR="006163A9">
        <w:rPr>
          <w:i/>
          <w:sz w:val="26"/>
          <w:szCs w:val="26"/>
        </w:rPr>
        <w:t>3</w:t>
      </w:r>
      <w:r w:rsidR="00AD7ED1" w:rsidRPr="00CC3C94">
        <w:rPr>
          <w:i/>
          <w:sz w:val="26"/>
          <w:szCs w:val="26"/>
        </w:rPr>
        <w:t xml:space="preserve"> года</w:t>
      </w:r>
      <w:r w:rsidR="00AD7ED1">
        <w:rPr>
          <w:sz w:val="26"/>
          <w:szCs w:val="26"/>
        </w:rPr>
        <w:t>.</w:t>
      </w:r>
    </w:p>
    <w:p w:rsidR="00BA5DC4" w:rsidRDefault="00494088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903ABE">
        <w:rPr>
          <w:sz w:val="26"/>
          <w:szCs w:val="26"/>
        </w:rPr>
        <w:t xml:space="preserve">возникшими трудностями </w:t>
      </w:r>
      <w:r>
        <w:rPr>
          <w:sz w:val="26"/>
          <w:szCs w:val="26"/>
        </w:rPr>
        <w:t xml:space="preserve">при указании </w:t>
      </w:r>
      <w:r w:rsidR="00C6346E">
        <w:rPr>
          <w:sz w:val="26"/>
          <w:szCs w:val="26"/>
        </w:rPr>
        <w:t>требуемого</w:t>
      </w:r>
      <w:r>
        <w:rPr>
          <w:sz w:val="26"/>
          <w:szCs w:val="26"/>
        </w:rPr>
        <w:t xml:space="preserve"> </w:t>
      </w:r>
      <w:r w:rsidR="00C6346E">
        <w:rPr>
          <w:sz w:val="26"/>
          <w:szCs w:val="26"/>
        </w:rPr>
        <w:t>заголовка</w:t>
      </w:r>
      <w:r>
        <w:rPr>
          <w:sz w:val="26"/>
          <w:szCs w:val="26"/>
        </w:rPr>
        <w:t xml:space="preserve"> файла,</w:t>
      </w:r>
      <w:r w:rsidR="00F90BB7">
        <w:rPr>
          <w:sz w:val="26"/>
          <w:szCs w:val="26"/>
        </w:rPr>
        <w:t xml:space="preserve"> представляю Вам</w:t>
      </w:r>
      <w:r>
        <w:rPr>
          <w:sz w:val="26"/>
          <w:szCs w:val="26"/>
        </w:rPr>
        <w:t xml:space="preserve"> </w:t>
      </w:r>
      <w:r w:rsidR="00C6346E">
        <w:rPr>
          <w:sz w:val="26"/>
          <w:szCs w:val="26"/>
        </w:rPr>
        <w:t>расшифровку</w:t>
      </w:r>
      <w:r w:rsidR="00903ABE">
        <w:rPr>
          <w:sz w:val="26"/>
          <w:szCs w:val="26"/>
        </w:rPr>
        <w:t xml:space="preserve"> направленных файлов</w:t>
      </w:r>
      <w:r w:rsidR="00C6346E">
        <w:rPr>
          <w:sz w:val="26"/>
          <w:szCs w:val="26"/>
        </w:rPr>
        <w:t xml:space="preserve"> с полным наименованием</w:t>
      </w:r>
      <w:r w:rsidR="00903ABE">
        <w:rPr>
          <w:sz w:val="26"/>
          <w:szCs w:val="26"/>
        </w:rPr>
        <w:t xml:space="preserve">: </w:t>
      </w:r>
    </w:p>
    <w:p w:rsidR="00C419AA" w:rsidRDefault="00C941D5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419AA">
        <w:rPr>
          <w:sz w:val="26"/>
          <w:szCs w:val="26"/>
        </w:rPr>
        <w:t>) п.8. «О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содержашую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компании.»</w:t>
      </w:r>
    </w:p>
    <w:p w:rsidR="00C419AA" w:rsidRDefault="00CC3C94" w:rsidP="005F4AA5">
      <w:pPr>
        <w:suppressAutoHyphens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9AA" w:rsidRPr="00D07B18">
        <w:rPr>
          <w:sz w:val="26"/>
          <w:szCs w:val="26"/>
        </w:rPr>
        <w:t>) п.17. «О лицах, намеревающихся перераспределить максимальную мощность принадлежащих им энергопринимающих устройств в пользу иных лиц.»</w:t>
      </w:r>
    </w:p>
    <w:p w:rsidR="00DD58C6" w:rsidRPr="00F80BB2" w:rsidRDefault="00DD58C6" w:rsidP="005F4AA5">
      <w:pPr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5F4AA5">
      <w:pPr>
        <w:tabs>
          <w:tab w:val="left" w:pos="10080"/>
        </w:tabs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5F4AA5">
      <w:pPr>
        <w:tabs>
          <w:tab w:val="left" w:pos="10080"/>
        </w:tabs>
        <w:suppressAutoHyphens/>
        <w:spacing w:line="276" w:lineRule="auto"/>
        <w:ind w:firstLine="851"/>
        <w:jc w:val="both"/>
        <w:rPr>
          <w:sz w:val="26"/>
          <w:szCs w:val="26"/>
        </w:rPr>
      </w:pPr>
    </w:p>
    <w:p w:rsidR="00F70D7B" w:rsidRPr="00F80BB2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9136C">
        <w:rPr>
          <w:sz w:val="26"/>
          <w:szCs w:val="26"/>
        </w:rPr>
        <w:t>ОТП</w:t>
      </w:r>
      <w:r w:rsidR="00FA6EF9">
        <w:rPr>
          <w:sz w:val="26"/>
          <w:szCs w:val="26"/>
        </w:rPr>
        <w:t>иПР</w:t>
      </w:r>
      <w:r w:rsidR="00F70D7B" w:rsidRPr="00F80BB2">
        <w:rPr>
          <w:sz w:val="26"/>
          <w:szCs w:val="26"/>
        </w:rPr>
        <w:t xml:space="preserve">                                           </w:t>
      </w:r>
      <w:r w:rsidR="0029136C">
        <w:rPr>
          <w:sz w:val="26"/>
          <w:szCs w:val="26"/>
        </w:rPr>
        <w:t xml:space="preserve">                                  </w:t>
      </w:r>
      <w:r w:rsidR="00F70D7B" w:rsidRPr="00F80BB2">
        <w:rPr>
          <w:sz w:val="26"/>
          <w:szCs w:val="26"/>
        </w:rPr>
        <w:t xml:space="preserve"> </w:t>
      </w:r>
      <w:r w:rsidR="00007449">
        <w:rPr>
          <w:sz w:val="26"/>
          <w:szCs w:val="26"/>
        </w:rPr>
        <w:t>О</w:t>
      </w:r>
      <w:r w:rsidR="0029136C">
        <w:rPr>
          <w:sz w:val="26"/>
          <w:szCs w:val="26"/>
        </w:rPr>
        <w:t xml:space="preserve">.В. </w:t>
      </w:r>
      <w:r w:rsidR="00007449">
        <w:rPr>
          <w:sz w:val="26"/>
          <w:szCs w:val="26"/>
        </w:rPr>
        <w:t>Скорик</w:t>
      </w:r>
    </w:p>
    <w:p w:rsidR="00F70D7B" w:rsidRDefault="00F70D7B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CC3C94" w:rsidRDefault="00CC3C94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903ABE">
      <w:pPr>
        <w:tabs>
          <w:tab w:val="left" w:pos="10080"/>
        </w:tabs>
        <w:spacing w:line="276" w:lineRule="auto"/>
        <w:ind w:firstLine="851"/>
        <w:jc w:val="both"/>
        <w:rPr>
          <w:sz w:val="26"/>
          <w:szCs w:val="26"/>
        </w:rPr>
      </w:pPr>
    </w:p>
    <w:p w:rsidR="0094363F" w:rsidRDefault="0094363F" w:rsidP="00DD58C6">
      <w:pPr>
        <w:tabs>
          <w:tab w:val="left" w:pos="10080"/>
        </w:tabs>
        <w:spacing w:line="276" w:lineRule="auto"/>
        <w:jc w:val="both"/>
        <w:rPr>
          <w:sz w:val="16"/>
          <w:szCs w:val="24"/>
        </w:rPr>
      </w:pPr>
    </w:p>
    <w:p w:rsidR="00822F7D" w:rsidRPr="00DD58C6" w:rsidRDefault="00007449" w:rsidP="00DD58C6">
      <w:pPr>
        <w:tabs>
          <w:tab w:val="left" w:pos="10080"/>
        </w:tabs>
        <w:spacing w:line="276" w:lineRule="auto"/>
        <w:jc w:val="both"/>
        <w:rPr>
          <w:sz w:val="16"/>
          <w:szCs w:val="24"/>
        </w:rPr>
      </w:pPr>
      <w:r>
        <w:rPr>
          <w:sz w:val="16"/>
          <w:szCs w:val="24"/>
        </w:rPr>
        <w:t>2</w:t>
      </w:r>
      <w:r w:rsidR="00FA2C8D">
        <w:rPr>
          <w:sz w:val="16"/>
          <w:szCs w:val="24"/>
        </w:rPr>
        <w:t>89</w:t>
      </w:r>
      <w:r w:rsidR="00C860FA">
        <w:rPr>
          <w:sz w:val="16"/>
          <w:szCs w:val="24"/>
        </w:rPr>
        <w:t xml:space="preserve">,  </w:t>
      </w:r>
      <w:r w:rsidR="00DD58C6" w:rsidRPr="00DD58C6">
        <w:rPr>
          <w:sz w:val="16"/>
          <w:szCs w:val="24"/>
        </w:rPr>
        <w:t>8(4872)</w:t>
      </w:r>
      <w:r>
        <w:rPr>
          <w:sz w:val="16"/>
          <w:szCs w:val="24"/>
        </w:rPr>
        <w:t>7</w:t>
      </w:r>
      <w:r w:rsidR="00CC3C94">
        <w:rPr>
          <w:sz w:val="16"/>
          <w:szCs w:val="24"/>
        </w:rPr>
        <w:t>4-93-2</w:t>
      </w:r>
      <w:r w:rsidR="00FA2C8D">
        <w:rPr>
          <w:sz w:val="16"/>
          <w:szCs w:val="24"/>
        </w:rPr>
        <w:t>5</w:t>
      </w:r>
    </w:p>
    <w:sectPr w:rsidR="00822F7D" w:rsidRPr="00DD58C6" w:rsidSect="005F4AA5">
      <w:footnotePr>
        <w:pos w:val="beneathText"/>
      </w:footnotePr>
      <w:pgSz w:w="11905" w:h="16837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184C21"/>
    <w:multiLevelType w:val="hybridMultilevel"/>
    <w:tmpl w:val="AD10BE34"/>
    <w:lvl w:ilvl="0" w:tplc="F3C0ADC4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2" w15:restartNumberingAfterBreak="0">
    <w:nsid w:val="464B5C61"/>
    <w:multiLevelType w:val="hybridMultilevel"/>
    <w:tmpl w:val="C06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1B"/>
    <w:rsid w:val="0000393D"/>
    <w:rsid w:val="00005036"/>
    <w:rsid w:val="000050E9"/>
    <w:rsid w:val="00006D5D"/>
    <w:rsid w:val="00007449"/>
    <w:rsid w:val="000078F6"/>
    <w:rsid w:val="0001629E"/>
    <w:rsid w:val="000409A6"/>
    <w:rsid w:val="00045CEF"/>
    <w:rsid w:val="00054A1E"/>
    <w:rsid w:val="00054CC5"/>
    <w:rsid w:val="00056626"/>
    <w:rsid w:val="000616C7"/>
    <w:rsid w:val="000710BE"/>
    <w:rsid w:val="000808F7"/>
    <w:rsid w:val="00081BCF"/>
    <w:rsid w:val="00085AC7"/>
    <w:rsid w:val="000A3B7B"/>
    <w:rsid w:val="000B4B22"/>
    <w:rsid w:val="000B75C1"/>
    <w:rsid w:val="000C253D"/>
    <w:rsid w:val="000D1494"/>
    <w:rsid w:val="000E4C02"/>
    <w:rsid w:val="001056D9"/>
    <w:rsid w:val="0012450E"/>
    <w:rsid w:val="00134403"/>
    <w:rsid w:val="00134E43"/>
    <w:rsid w:val="00135D70"/>
    <w:rsid w:val="001426AA"/>
    <w:rsid w:val="00143001"/>
    <w:rsid w:val="00143A1D"/>
    <w:rsid w:val="00151A15"/>
    <w:rsid w:val="001541D1"/>
    <w:rsid w:val="0015599E"/>
    <w:rsid w:val="00171A4E"/>
    <w:rsid w:val="001737FF"/>
    <w:rsid w:val="0017506C"/>
    <w:rsid w:val="00176B31"/>
    <w:rsid w:val="00197C53"/>
    <w:rsid w:val="001A1168"/>
    <w:rsid w:val="001A44EA"/>
    <w:rsid w:val="001A546F"/>
    <w:rsid w:val="001B0DB5"/>
    <w:rsid w:val="001B50B4"/>
    <w:rsid w:val="001C19EE"/>
    <w:rsid w:val="001D6806"/>
    <w:rsid w:val="001E0D25"/>
    <w:rsid w:val="001F1E43"/>
    <w:rsid w:val="001F4F0D"/>
    <w:rsid w:val="001F67B8"/>
    <w:rsid w:val="00200BCB"/>
    <w:rsid w:val="00202D7D"/>
    <w:rsid w:val="00232208"/>
    <w:rsid w:val="0023501A"/>
    <w:rsid w:val="00245127"/>
    <w:rsid w:val="00246629"/>
    <w:rsid w:val="0025374A"/>
    <w:rsid w:val="00263CD5"/>
    <w:rsid w:val="00264F63"/>
    <w:rsid w:val="002701EB"/>
    <w:rsid w:val="00270CCF"/>
    <w:rsid w:val="00271207"/>
    <w:rsid w:val="0028102C"/>
    <w:rsid w:val="002843C7"/>
    <w:rsid w:val="00284ABA"/>
    <w:rsid w:val="0029136C"/>
    <w:rsid w:val="00292AE8"/>
    <w:rsid w:val="00294020"/>
    <w:rsid w:val="0029402B"/>
    <w:rsid w:val="002A4CE7"/>
    <w:rsid w:val="002A5E7C"/>
    <w:rsid w:val="002B2060"/>
    <w:rsid w:val="002C1830"/>
    <w:rsid w:val="002C46D4"/>
    <w:rsid w:val="002C5D1F"/>
    <w:rsid w:val="002D0243"/>
    <w:rsid w:val="002D27EF"/>
    <w:rsid w:val="002D7F45"/>
    <w:rsid w:val="002E1C8E"/>
    <w:rsid w:val="002F10A1"/>
    <w:rsid w:val="002F3728"/>
    <w:rsid w:val="002F6501"/>
    <w:rsid w:val="00302D78"/>
    <w:rsid w:val="00305859"/>
    <w:rsid w:val="00320E7E"/>
    <w:rsid w:val="003257C3"/>
    <w:rsid w:val="00331257"/>
    <w:rsid w:val="003405F2"/>
    <w:rsid w:val="00342567"/>
    <w:rsid w:val="00343D0F"/>
    <w:rsid w:val="00344E07"/>
    <w:rsid w:val="0034690D"/>
    <w:rsid w:val="00351393"/>
    <w:rsid w:val="00351885"/>
    <w:rsid w:val="00354409"/>
    <w:rsid w:val="00362C28"/>
    <w:rsid w:val="00367AC3"/>
    <w:rsid w:val="0037098B"/>
    <w:rsid w:val="00376601"/>
    <w:rsid w:val="00382E81"/>
    <w:rsid w:val="00392CC6"/>
    <w:rsid w:val="003A1152"/>
    <w:rsid w:val="003B229E"/>
    <w:rsid w:val="003D69D3"/>
    <w:rsid w:val="003F411C"/>
    <w:rsid w:val="004046DF"/>
    <w:rsid w:val="004145DC"/>
    <w:rsid w:val="00421CD6"/>
    <w:rsid w:val="004248F3"/>
    <w:rsid w:val="00425A1A"/>
    <w:rsid w:val="00426BF8"/>
    <w:rsid w:val="00433C7F"/>
    <w:rsid w:val="0043527E"/>
    <w:rsid w:val="00437B1A"/>
    <w:rsid w:val="00443102"/>
    <w:rsid w:val="00450929"/>
    <w:rsid w:val="00456EF1"/>
    <w:rsid w:val="004632DB"/>
    <w:rsid w:val="00465E9A"/>
    <w:rsid w:val="004737F3"/>
    <w:rsid w:val="00474B85"/>
    <w:rsid w:val="00476759"/>
    <w:rsid w:val="004933D6"/>
    <w:rsid w:val="00494088"/>
    <w:rsid w:val="004A31CB"/>
    <w:rsid w:val="004A61EE"/>
    <w:rsid w:val="004B3FBE"/>
    <w:rsid w:val="004B6405"/>
    <w:rsid w:val="004C1080"/>
    <w:rsid w:val="004C24C9"/>
    <w:rsid w:val="004C7877"/>
    <w:rsid w:val="004D40CC"/>
    <w:rsid w:val="004D6570"/>
    <w:rsid w:val="004E15BA"/>
    <w:rsid w:val="004E66EF"/>
    <w:rsid w:val="004E7CA3"/>
    <w:rsid w:val="004F0271"/>
    <w:rsid w:val="00505794"/>
    <w:rsid w:val="00507372"/>
    <w:rsid w:val="00510229"/>
    <w:rsid w:val="00526F55"/>
    <w:rsid w:val="00535D45"/>
    <w:rsid w:val="005551FF"/>
    <w:rsid w:val="00555EBF"/>
    <w:rsid w:val="00560B43"/>
    <w:rsid w:val="00561527"/>
    <w:rsid w:val="00561A6F"/>
    <w:rsid w:val="00564518"/>
    <w:rsid w:val="00570B4D"/>
    <w:rsid w:val="00571E1E"/>
    <w:rsid w:val="00572091"/>
    <w:rsid w:val="00573A6A"/>
    <w:rsid w:val="00574EBE"/>
    <w:rsid w:val="00584689"/>
    <w:rsid w:val="005873BC"/>
    <w:rsid w:val="00587ABA"/>
    <w:rsid w:val="00591E10"/>
    <w:rsid w:val="00597E06"/>
    <w:rsid w:val="005B3054"/>
    <w:rsid w:val="005C123B"/>
    <w:rsid w:val="005C5A6F"/>
    <w:rsid w:val="005D6FA8"/>
    <w:rsid w:val="005F4AA5"/>
    <w:rsid w:val="00602C51"/>
    <w:rsid w:val="00606595"/>
    <w:rsid w:val="00606F56"/>
    <w:rsid w:val="00607615"/>
    <w:rsid w:val="006163A9"/>
    <w:rsid w:val="00616781"/>
    <w:rsid w:val="0062074B"/>
    <w:rsid w:val="00621357"/>
    <w:rsid w:val="006326B0"/>
    <w:rsid w:val="00632BEB"/>
    <w:rsid w:val="00642D4B"/>
    <w:rsid w:val="00657D8A"/>
    <w:rsid w:val="006649E9"/>
    <w:rsid w:val="00667C74"/>
    <w:rsid w:val="00673242"/>
    <w:rsid w:val="006737C7"/>
    <w:rsid w:val="00680E0F"/>
    <w:rsid w:val="00681CCE"/>
    <w:rsid w:val="00687518"/>
    <w:rsid w:val="006912DA"/>
    <w:rsid w:val="006934CE"/>
    <w:rsid w:val="006A53E6"/>
    <w:rsid w:val="006B3F9F"/>
    <w:rsid w:val="006B4D8D"/>
    <w:rsid w:val="006C165E"/>
    <w:rsid w:val="006C437C"/>
    <w:rsid w:val="006D04EF"/>
    <w:rsid w:val="006D0EEC"/>
    <w:rsid w:val="006D5046"/>
    <w:rsid w:val="006D610E"/>
    <w:rsid w:val="006D6445"/>
    <w:rsid w:val="006E2CCB"/>
    <w:rsid w:val="006E38BD"/>
    <w:rsid w:val="006E683B"/>
    <w:rsid w:val="006F00B1"/>
    <w:rsid w:val="006F0AA1"/>
    <w:rsid w:val="006F48B6"/>
    <w:rsid w:val="006F5B68"/>
    <w:rsid w:val="006F6C66"/>
    <w:rsid w:val="006F7035"/>
    <w:rsid w:val="00710149"/>
    <w:rsid w:val="00711690"/>
    <w:rsid w:val="00715306"/>
    <w:rsid w:val="00716E44"/>
    <w:rsid w:val="007204F5"/>
    <w:rsid w:val="00720AEE"/>
    <w:rsid w:val="0074499E"/>
    <w:rsid w:val="00751455"/>
    <w:rsid w:val="0075436E"/>
    <w:rsid w:val="00754627"/>
    <w:rsid w:val="00765CAE"/>
    <w:rsid w:val="007703E2"/>
    <w:rsid w:val="007847D1"/>
    <w:rsid w:val="00786B88"/>
    <w:rsid w:val="007C0019"/>
    <w:rsid w:val="007D1099"/>
    <w:rsid w:val="007E0458"/>
    <w:rsid w:val="007E11D2"/>
    <w:rsid w:val="007E5187"/>
    <w:rsid w:val="008021CA"/>
    <w:rsid w:val="00810178"/>
    <w:rsid w:val="00822F7D"/>
    <w:rsid w:val="00824484"/>
    <w:rsid w:val="00825DA8"/>
    <w:rsid w:val="008359DB"/>
    <w:rsid w:val="008466F0"/>
    <w:rsid w:val="00856C11"/>
    <w:rsid w:val="008632F6"/>
    <w:rsid w:val="00866437"/>
    <w:rsid w:val="00867C2B"/>
    <w:rsid w:val="00870872"/>
    <w:rsid w:val="00871F8E"/>
    <w:rsid w:val="00881B11"/>
    <w:rsid w:val="0088339B"/>
    <w:rsid w:val="00891991"/>
    <w:rsid w:val="00895C29"/>
    <w:rsid w:val="00896767"/>
    <w:rsid w:val="008A103B"/>
    <w:rsid w:val="008A77D2"/>
    <w:rsid w:val="008B171F"/>
    <w:rsid w:val="008B2478"/>
    <w:rsid w:val="008B5B9B"/>
    <w:rsid w:val="008C076D"/>
    <w:rsid w:val="008C5539"/>
    <w:rsid w:val="008D01E0"/>
    <w:rsid w:val="008D0B03"/>
    <w:rsid w:val="008D5A9D"/>
    <w:rsid w:val="008E0B89"/>
    <w:rsid w:val="008E4961"/>
    <w:rsid w:val="008E4B49"/>
    <w:rsid w:val="008F063B"/>
    <w:rsid w:val="008F211E"/>
    <w:rsid w:val="00903ABE"/>
    <w:rsid w:val="00907DAA"/>
    <w:rsid w:val="00920AD4"/>
    <w:rsid w:val="00922C9F"/>
    <w:rsid w:val="0093170F"/>
    <w:rsid w:val="00934337"/>
    <w:rsid w:val="009425DD"/>
    <w:rsid w:val="00942DCC"/>
    <w:rsid w:val="00942F21"/>
    <w:rsid w:val="00943237"/>
    <w:rsid w:val="0094363F"/>
    <w:rsid w:val="00945ABF"/>
    <w:rsid w:val="00945F36"/>
    <w:rsid w:val="00951C08"/>
    <w:rsid w:val="00963578"/>
    <w:rsid w:val="00970C25"/>
    <w:rsid w:val="009776A3"/>
    <w:rsid w:val="0098658D"/>
    <w:rsid w:val="009927E5"/>
    <w:rsid w:val="00995BD7"/>
    <w:rsid w:val="009A100C"/>
    <w:rsid w:val="009A644E"/>
    <w:rsid w:val="009C15D4"/>
    <w:rsid w:val="009C526C"/>
    <w:rsid w:val="009D51CE"/>
    <w:rsid w:val="009F3780"/>
    <w:rsid w:val="00A1541A"/>
    <w:rsid w:val="00A1730F"/>
    <w:rsid w:val="00A23761"/>
    <w:rsid w:val="00A27298"/>
    <w:rsid w:val="00A429A6"/>
    <w:rsid w:val="00A6069F"/>
    <w:rsid w:val="00A62529"/>
    <w:rsid w:val="00A65D43"/>
    <w:rsid w:val="00A7012F"/>
    <w:rsid w:val="00A80B41"/>
    <w:rsid w:val="00A9069A"/>
    <w:rsid w:val="00AA046C"/>
    <w:rsid w:val="00AA3FA4"/>
    <w:rsid w:val="00AA7251"/>
    <w:rsid w:val="00AB043D"/>
    <w:rsid w:val="00AB33A8"/>
    <w:rsid w:val="00AB5A4E"/>
    <w:rsid w:val="00AC057C"/>
    <w:rsid w:val="00AC6E5E"/>
    <w:rsid w:val="00AD69BE"/>
    <w:rsid w:val="00AD7ED1"/>
    <w:rsid w:val="00AE1C9C"/>
    <w:rsid w:val="00AE3903"/>
    <w:rsid w:val="00AE5682"/>
    <w:rsid w:val="00B0066B"/>
    <w:rsid w:val="00B0405A"/>
    <w:rsid w:val="00B05F53"/>
    <w:rsid w:val="00B14124"/>
    <w:rsid w:val="00B16380"/>
    <w:rsid w:val="00B2126C"/>
    <w:rsid w:val="00B2152E"/>
    <w:rsid w:val="00B232E6"/>
    <w:rsid w:val="00B47CC2"/>
    <w:rsid w:val="00B47F8D"/>
    <w:rsid w:val="00B51659"/>
    <w:rsid w:val="00B5477F"/>
    <w:rsid w:val="00B83A80"/>
    <w:rsid w:val="00B83D16"/>
    <w:rsid w:val="00B84392"/>
    <w:rsid w:val="00B92877"/>
    <w:rsid w:val="00B93722"/>
    <w:rsid w:val="00BA149B"/>
    <w:rsid w:val="00BA42E2"/>
    <w:rsid w:val="00BA5DC4"/>
    <w:rsid w:val="00BB02E5"/>
    <w:rsid w:val="00BB4831"/>
    <w:rsid w:val="00BB4847"/>
    <w:rsid w:val="00BC20E9"/>
    <w:rsid w:val="00BC2CAF"/>
    <w:rsid w:val="00BC306C"/>
    <w:rsid w:val="00BC3EB8"/>
    <w:rsid w:val="00BD0E35"/>
    <w:rsid w:val="00BD12FF"/>
    <w:rsid w:val="00BD5E5C"/>
    <w:rsid w:val="00BD7EF3"/>
    <w:rsid w:val="00BE6496"/>
    <w:rsid w:val="00BF02FC"/>
    <w:rsid w:val="00BF3590"/>
    <w:rsid w:val="00C05703"/>
    <w:rsid w:val="00C122B0"/>
    <w:rsid w:val="00C279D5"/>
    <w:rsid w:val="00C36349"/>
    <w:rsid w:val="00C408AD"/>
    <w:rsid w:val="00C418E8"/>
    <w:rsid w:val="00C419AA"/>
    <w:rsid w:val="00C41DC7"/>
    <w:rsid w:val="00C467A0"/>
    <w:rsid w:val="00C47B16"/>
    <w:rsid w:val="00C55C23"/>
    <w:rsid w:val="00C6346E"/>
    <w:rsid w:val="00C67259"/>
    <w:rsid w:val="00C7052A"/>
    <w:rsid w:val="00C72767"/>
    <w:rsid w:val="00C770F6"/>
    <w:rsid w:val="00C77ABC"/>
    <w:rsid w:val="00C853F3"/>
    <w:rsid w:val="00C860FA"/>
    <w:rsid w:val="00C941D5"/>
    <w:rsid w:val="00C97CB1"/>
    <w:rsid w:val="00CB07DA"/>
    <w:rsid w:val="00CB2ACC"/>
    <w:rsid w:val="00CB377C"/>
    <w:rsid w:val="00CC2DE5"/>
    <w:rsid w:val="00CC3C94"/>
    <w:rsid w:val="00CD13AC"/>
    <w:rsid w:val="00CE0673"/>
    <w:rsid w:val="00D023CA"/>
    <w:rsid w:val="00D02F5B"/>
    <w:rsid w:val="00D0345F"/>
    <w:rsid w:val="00D040A9"/>
    <w:rsid w:val="00D04FF5"/>
    <w:rsid w:val="00D07B18"/>
    <w:rsid w:val="00D12762"/>
    <w:rsid w:val="00D30EDE"/>
    <w:rsid w:val="00D30F81"/>
    <w:rsid w:val="00D3377B"/>
    <w:rsid w:val="00D36AF7"/>
    <w:rsid w:val="00D373E5"/>
    <w:rsid w:val="00D4780D"/>
    <w:rsid w:val="00D62320"/>
    <w:rsid w:val="00D85F2E"/>
    <w:rsid w:val="00D90645"/>
    <w:rsid w:val="00DA1ABB"/>
    <w:rsid w:val="00DA398C"/>
    <w:rsid w:val="00DA492A"/>
    <w:rsid w:val="00DA5C05"/>
    <w:rsid w:val="00DC0791"/>
    <w:rsid w:val="00DD58C6"/>
    <w:rsid w:val="00DD745A"/>
    <w:rsid w:val="00DE40EB"/>
    <w:rsid w:val="00E00EB4"/>
    <w:rsid w:val="00E04BA1"/>
    <w:rsid w:val="00E127A5"/>
    <w:rsid w:val="00E32ED0"/>
    <w:rsid w:val="00E34179"/>
    <w:rsid w:val="00E35FA3"/>
    <w:rsid w:val="00E42D3A"/>
    <w:rsid w:val="00E46793"/>
    <w:rsid w:val="00E50982"/>
    <w:rsid w:val="00E56A54"/>
    <w:rsid w:val="00E6342C"/>
    <w:rsid w:val="00E6419C"/>
    <w:rsid w:val="00E73A26"/>
    <w:rsid w:val="00E74B4D"/>
    <w:rsid w:val="00E766F9"/>
    <w:rsid w:val="00E77362"/>
    <w:rsid w:val="00E80910"/>
    <w:rsid w:val="00E84912"/>
    <w:rsid w:val="00E92859"/>
    <w:rsid w:val="00E96949"/>
    <w:rsid w:val="00EA28F1"/>
    <w:rsid w:val="00EA366E"/>
    <w:rsid w:val="00EA57E7"/>
    <w:rsid w:val="00EB09DF"/>
    <w:rsid w:val="00EB4A48"/>
    <w:rsid w:val="00EB69E0"/>
    <w:rsid w:val="00EC2CEA"/>
    <w:rsid w:val="00ED0419"/>
    <w:rsid w:val="00EE0FF2"/>
    <w:rsid w:val="00EE32EC"/>
    <w:rsid w:val="00F0750C"/>
    <w:rsid w:val="00F1241F"/>
    <w:rsid w:val="00F13136"/>
    <w:rsid w:val="00F17D7F"/>
    <w:rsid w:val="00F21F36"/>
    <w:rsid w:val="00F30194"/>
    <w:rsid w:val="00F428EB"/>
    <w:rsid w:val="00F43A74"/>
    <w:rsid w:val="00F526E5"/>
    <w:rsid w:val="00F601BF"/>
    <w:rsid w:val="00F70D7B"/>
    <w:rsid w:val="00F8042E"/>
    <w:rsid w:val="00F80BB2"/>
    <w:rsid w:val="00F9044C"/>
    <w:rsid w:val="00F90BB7"/>
    <w:rsid w:val="00FA2C8D"/>
    <w:rsid w:val="00FA5CF3"/>
    <w:rsid w:val="00FA6EF9"/>
    <w:rsid w:val="00FB45CA"/>
    <w:rsid w:val="00FB6242"/>
    <w:rsid w:val="00FC2289"/>
    <w:rsid w:val="00FC2FB7"/>
    <w:rsid w:val="00FC502A"/>
    <w:rsid w:val="00FC5CFD"/>
    <w:rsid w:val="00FD221B"/>
    <w:rsid w:val="00FD23B7"/>
    <w:rsid w:val="00FE2B33"/>
    <w:rsid w:val="00FE2FE5"/>
    <w:rsid w:val="00FE3523"/>
    <w:rsid w:val="00FE57D2"/>
    <w:rsid w:val="00FF2B81"/>
    <w:rsid w:val="00FF2DF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EDFB8-4AD5-4196-A3C0-72BDF7B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1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b/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Pr>
      <w:sz w:val="24"/>
    </w:rPr>
  </w:style>
  <w:style w:type="table" w:styleId="a8">
    <w:name w:val="Table Grid"/>
    <w:basedOn w:val="a1"/>
    <w:rsid w:val="00FE2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B0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05F53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22C9-BFA2-418E-A94A-80189B3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ТГЭС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RSATIS</dc:creator>
  <cp:lastModifiedBy>Скорик Ольга Викторовна</cp:lastModifiedBy>
  <cp:revision>33</cp:revision>
  <cp:lastPrinted>2018-03-05T13:02:00Z</cp:lastPrinted>
  <dcterms:created xsi:type="dcterms:W3CDTF">2020-11-05T13:25:00Z</dcterms:created>
  <dcterms:modified xsi:type="dcterms:W3CDTF">2023-08-04T06:55:00Z</dcterms:modified>
</cp:coreProperties>
</file>