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Информация о наличии объема  свободной для технологического присоединения трансформаторной мощности по подстанциям и распределительным пунктам  напряжением ниже  35 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с дифференциацией по уровням напряжения  на 01.</w:t>
      </w:r>
      <w:r w:rsidR="00171EF2">
        <w:rPr>
          <w:sz w:val="24"/>
          <w:szCs w:val="24"/>
        </w:rPr>
        <w:t>10</w:t>
      </w:r>
      <w:r>
        <w:rPr>
          <w:sz w:val="24"/>
          <w:szCs w:val="24"/>
        </w:rPr>
        <w:t>.20</w:t>
      </w:r>
      <w:r w:rsidR="002A4170">
        <w:rPr>
          <w:sz w:val="24"/>
          <w:szCs w:val="24"/>
        </w:rPr>
        <w:t>20</w:t>
      </w:r>
      <w:r>
        <w:rPr>
          <w:sz w:val="24"/>
          <w:szCs w:val="24"/>
        </w:rPr>
        <w:t xml:space="preserve"> года: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>Всего: 17</w:t>
      </w:r>
      <w:r w:rsidR="006C71EE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171EF2">
        <w:rPr>
          <w:sz w:val="24"/>
          <w:szCs w:val="24"/>
        </w:rPr>
        <w:t>2</w:t>
      </w:r>
      <w:r>
        <w:rPr>
          <w:sz w:val="24"/>
          <w:szCs w:val="24"/>
        </w:rPr>
        <w:t xml:space="preserve"> МВА 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напряжение 6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 -  11</w:t>
      </w:r>
      <w:r w:rsidR="00171EF2">
        <w:rPr>
          <w:sz w:val="24"/>
          <w:szCs w:val="24"/>
        </w:rPr>
        <w:t>7</w:t>
      </w:r>
      <w:r>
        <w:rPr>
          <w:sz w:val="24"/>
          <w:szCs w:val="24"/>
        </w:rPr>
        <w:t>,</w:t>
      </w:r>
      <w:r w:rsidR="00171EF2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 xml:space="preserve"> МВА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напряжение 10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-  57,</w:t>
      </w:r>
      <w:r w:rsidR="00171EF2">
        <w:rPr>
          <w:sz w:val="24"/>
          <w:szCs w:val="24"/>
        </w:rPr>
        <w:t>3</w:t>
      </w:r>
      <w:r>
        <w:rPr>
          <w:sz w:val="24"/>
          <w:szCs w:val="24"/>
        </w:rPr>
        <w:t xml:space="preserve"> МВА 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</w:p>
    <w:p w:rsidR="000D0FF8" w:rsidRDefault="000D0FF8"/>
    <w:sectPr w:rsidR="000D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85"/>
    <w:rsid w:val="00005985"/>
    <w:rsid w:val="000D0FF8"/>
    <w:rsid w:val="00171EF2"/>
    <w:rsid w:val="002A4170"/>
    <w:rsid w:val="006C71EE"/>
    <w:rsid w:val="00F0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Светлана Петровна</dc:creator>
  <cp:lastModifiedBy>Зеленина Светлана Петровна</cp:lastModifiedBy>
  <cp:revision>5</cp:revision>
  <dcterms:created xsi:type="dcterms:W3CDTF">2019-12-23T12:35:00Z</dcterms:created>
  <dcterms:modified xsi:type="dcterms:W3CDTF">2020-09-25T08:34:00Z</dcterms:modified>
</cp:coreProperties>
</file>