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7107C3" w:rsidRDefault="00E838B8" w:rsidP="0048007A">
      <w:pPr>
        <w:spacing w:after="0" w:line="360" w:lineRule="auto"/>
        <w:ind w:firstLine="851"/>
        <w:jc w:val="both"/>
        <w:rPr>
          <w:i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04CB8">
        <w:rPr>
          <w:rFonts w:ascii="Times New Roman" w:hAnsi="Times New Roman" w:cs="Times New Roman"/>
          <w:sz w:val="24"/>
          <w:szCs w:val="24"/>
        </w:rPr>
        <w:t xml:space="preserve">об </w:t>
      </w:r>
      <w:r w:rsidR="007107C3" w:rsidRPr="00BC42E2">
        <w:rPr>
          <w:rFonts w:ascii="Times New Roman" w:hAnsi="Times New Roman" w:cs="Times New Roman"/>
          <w:sz w:val="24"/>
          <w:szCs w:val="24"/>
        </w:rPr>
        <w:t>стоимостных, технических, количественных и иных показателей технологических решений капитального строительства введенных в эксплуатацию объектов электроэнергетики, соответствующих типовым технологическим решениям капитального строительства объектов электроэнергетики, в отношении которых Министерством энергетики Российской Федерации установлены укрупненные нормативы цены</w:t>
      </w:r>
      <w:r w:rsidR="007107C3">
        <w:rPr>
          <w:rFonts w:ascii="Times New Roman" w:hAnsi="Times New Roman" w:cs="Times New Roman"/>
          <w:sz w:val="24"/>
          <w:szCs w:val="24"/>
        </w:rPr>
        <w:t xml:space="preserve">, </w:t>
      </w:r>
      <w:r w:rsidR="007107C3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sectPr w:rsidR="00BC42E2" w:rsidRPr="007107C3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107C3"/>
    <w:rsid w:val="00714DE7"/>
    <w:rsid w:val="007E06EB"/>
    <w:rsid w:val="00804CB8"/>
    <w:rsid w:val="00AE2514"/>
    <w:rsid w:val="00BC241D"/>
    <w:rsid w:val="00BC42E2"/>
    <w:rsid w:val="00D9566D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1AA7-6BC7-4C26-BF86-54AD63F0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Свиридова Светлана Владимировна</cp:lastModifiedBy>
  <cp:revision>3</cp:revision>
  <cp:lastPrinted>2017-05-31T07:54:00Z</cp:lastPrinted>
  <dcterms:created xsi:type="dcterms:W3CDTF">2020-02-18T07:00:00Z</dcterms:created>
  <dcterms:modified xsi:type="dcterms:W3CDTF">2020-02-18T07:00:00Z</dcterms:modified>
</cp:coreProperties>
</file>