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инвестиционной программы АО «ТГЭС» в 201</w:t>
      </w:r>
      <w:r w:rsidR="00E51E2A">
        <w:rPr>
          <w:rFonts w:ascii="Times New Roman" w:hAnsi="Times New Roman" w:cs="Times New Roman"/>
          <w:i/>
          <w:sz w:val="24"/>
          <w:szCs w:val="24"/>
        </w:rPr>
        <w:t>8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г. (</w:t>
      </w:r>
      <w:r w:rsidR="005C0B6A">
        <w:rPr>
          <w:rFonts w:ascii="Times New Roman" w:hAnsi="Times New Roman" w:cs="Times New Roman"/>
          <w:i/>
          <w:sz w:val="24"/>
          <w:szCs w:val="24"/>
        </w:rPr>
        <w:t>6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5C0B6A">
        <w:rPr>
          <w:rFonts w:ascii="Times New Roman" w:hAnsi="Times New Roman" w:cs="Times New Roman"/>
          <w:i/>
          <w:sz w:val="24"/>
          <w:szCs w:val="24"/>
        </w:rPr>
        <w:t xml:space="preserve">ев               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E51E2A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A2656B">
        <w:rPr>
          <w:rFonts w:ascii="Times New Roman" w:hAnsi="Times New Roman" w:cs="Times New Roman"/>
          <w:i/>
          <w:sz w:val="24"/>
          <w:szCs w:val="24"/>
        </w:rPr>
        <w:t>г.)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 w:rsidR="001447D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447D6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1447D6">
        <w:rPr>
          <w:rFonts w:ascii="Times New Roman" w:hAnsi="Times New Roman" w:cs="Times New Roman"/>
          <w:i/>
          <w:sz w:val="24"/>
          <w:szCs w:val="24"/>
        </w:rPr>
        <w:t xml:space="preserve"> квартал 2018 г.)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1447D6"/>
    <w:rsid w:val="00427796"/>
    <w:rsid w:val="0048007A"/>
    <w:rsid w:val="005C0B6A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E51E2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0918-477E-4365-AEC6-EF733856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15</cp:revision>
  <cp:lastPrinted>2017-05-31T07:54:00Z</cp:lastPrinted>
  <dcterms:created xsi:type="dcterms:W3CDTF">2017-05-31T06:48:00Z</dcterms:created>
  <dcterms:modified xsi:type="dcterms:W3CDTF">2018-08-17T07:15:00Z</dcterms:modified>
</cp:coreProperties>
</file>