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99B" w:rsidRPr="004F3156" w:rsidRDefault="00BF299B" w:rsidP="00BF299B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</w:rPr>
      </w:pPr>
      <w:r w:rsidRPr="004F3156">
        <w:rPr>
          <w:rFonts w:ascii="Times New Roman" w:hAnsi="Times New Roman"/>
          <w:b/>
          <w:sz w:val="28"/>
        </w:rPr>
        <w:t>Список рассылки к уведомлению</w:t>
      </w:r>
      <w:r>
        <w:rPr>
          <w:rFonts w:ascii="Times New Roman" w:hAnsi="Times New Roman"/>
          <w:b/>
          <w:sz w:val="28"/>
        </w:rPr>
        <w:t>:</w:t>
      </w:r>
    </w:p>
    <w:p w:rsidR="00BF299B" w:rsidRDefault="00BF299B" w:rsidP="00BF299B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</w:p>
    <w:p w:rsidR="00C90395" w:rsidRDefault="00C90395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41C1">
        <w:rPr>
          <w:rFonts w:ascii="Times New Roman" w:hAnsi="Times New Roman"/>
          <w:sz w:val="28"/>
          <w:szCs w:val="28"/>
        </w:rPr>
        <w:t xml:space="preserve">АО «Тульские городские электрические сети» </w:t>
      </w:r>
    </w:p>
    <w:p w:rsid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Минфин России </w:t>
      </w:r>
    </w:p>
    <w:p w:rsidR="00BF299B" w:rsidRDefault="00BD18B5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Минстрой России</w:t>
      </w:r>
    </w:p>
    <w:p w:rsidR="00BD18B5" w:rsidRPr="00BF299B" w:rsidRDefault="00BD18B5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Минпромторг России</w:t>
      </w:r>
    </w:p>
    <w:p w:rsid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ФАС России </w:t>
      </w:r>
    </w:p>
    <w:p w:rsidR="00BF299B" w:rsidRP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Минэкономразвития России </w:t>
      </w:r>
    </w:p>
    <w:p w:rsidR="00BF299B" w:rsidRP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BF299B">
        <w:rPr>
          <w:rFonts w:ascii="Times New Roman" w:hAnsi="Times New Roman"/>
          <w:sz w:val="28"/>
          <w:szCs w:val="28"/>
        </w:rPr>
        <w:t xml:space="preserve">Ассоциация «НП Совет рынка» </w:t>
      </w:r>
    </w:p>
    <w:p w:rsid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Экспертный совет при Правительстве Российской Федерации </w:t>
      </w:r>
    </w:p>
    <w:p w:rsidR="00BF299B" w:rsidRP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Совет потребителей, образованный при Правительственной комиссии по вопросам развития электроэнергетики </w:t>
      </w:r>
    </w:p>
    <w:p w:rsidR="00BF299B" w:rsidRPr="003B2897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2897">
        <w:rPr>
          <w:rFonts w:ascii="Times New Roman" w:hAnsi="Times New Roman"/>
          <w:sz w:val="28"/>
          <w:szCs w:val="28"/>
        </w:rPr>
        <w:t xml:space="preserve">Правительство </w:t>
      </w:r>
      <w:r w:rsidR="00C90395" w:rsidRPr="00FA210F">
        <w:rPr>
          <w:rFonts w:ascii="Times New Roman" w:hAnsi="Times New Roman"/>
          <w:sz w:val="28"/>
          <w:szCs w:val="28"/>
        </w:rPr>
        <w:t>Тульской области</w:t>
      </w:r>
      <w:bookmarkStart w:id="0" w:name="_GoBack"/>
      <w:bookmarkEnd w:id="0"/>
    </w:p>
    <w:sectPr w:rsidR="00BF299B" w:rsidRPr="003B2897" w:rsidSect="00AE662D">
      <w:headerReference w:type="default" r:id="rId7"/>
      <w:pgSz w:w="11906" w:h="16838"/>
      <w:pgMar w:top="1134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CCE" w:rsidRDefault="00BD18B5">
      <w:pPr>
        <w:spacing w:after="0" w:line="240" w:lineRule="auto"/>
      </w:pPr>
      <w:r>
        <w:separator/>
      </w:r>
    </w:p>
  </w:endnote>
  <w:endnote w:type="continuationSeparator" w:id="0">
    <w:p w:rsidR="00C24CCE" w:rsidRDefault="00BD1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CCE" w:rsidRDefault="00BD18B5">
      <w:pPr>
        <w:spacing w:after="0" w:line="240" w:lineRule="auto"/>
      </w:pPr>
      <w:r>
        <w:separator/>
      </w:r>
    </w:p>
  </w:footnote>
  <w:footnote w:type="continuationSeparator" w:id="0">
    <w:p w:rsidR="00C24CCE" w:rsidRDefault="00BD1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A27" w:rsidRPr="00343633" w:rsidRDefault="00BF299B">
    <w:pPr>
      <w:pStyle w:val="a3"/>
      <w:jc w:val="center"/>
      <w:rPr>
        <w:rFonts w:ascii="Times New Roman" w:hAnsi="Times New Roman"/>
        <w:sz w:val="28"/>
      </w:rPr>
    </w:pPr>
    <w:r w:rsidRPr="00343633">
      <w:rPr>
        <w:rFonts w:ascii="Times New Roman" w:hAnsi="Times New Roman"/>
        <w:sz w:val="28"/>
      </w:rPr>
      <w:fldChar w:fldCharType="begin"/>
    </w:r>
    <w:r w:rsidRPr="00343633">
      <w:rPr>
        <w:rFonts w:ascii="Times New Roman" w:hAnsi="Times New Roman"/>
        <w:sz w:val="28"/>
      </w:rPr>
      <w:instrText>PAGE   \* MERGEFORMAT</w:instrText>
    </w:r>
    <w:r w:rsidRPr="00343633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343633">
      <w:rPr>
        <w:rFonts w:ascii="Times New Roman" w:hAnsi="Times New Roman"/>
        <w:sz w:val="28"/>
      </w:rPr>
      <w:fldChar w:fldCharType="end"/>
    </w:r>
  </w:p>
  <w:p w:rsidR="00416A27" w:rsidRDefault="00C903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30148"/>
    <w:multiLevelType w:val="hybridMultilevel"/>
    <w:tmpl w:val="0E2AB396"/>
    <w:lvl w:ilvl="0" w:tplc="F6D02C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47"/>
    <w:rsid w:val="00031E01"/>
    <w:rsid w:val="00912147"/>
    <w:rsid w:val="00BD18B5"/>
    <w:rsid w:val="00BF299B"/>
    <w:rsid w:val="00C24CCE"/>
    <w:rsid w:val="00C9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00CC9-B7B0-4C59-92D1-4036623D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9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299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F299B"/>
    <w:pPr>
      <w:ind w:left="720"/>
      <w:contextualSpacing/>
    </w:pPr>
  </w:style>
  <w:style w:type="character" w:styleId="a6">
    <w:name w:val="Hyperlink"/>
    <w:uiPriority w:val="99"/>
    <w:unhideWhenUsed/>
    <w:rsid w:val="00BF2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Олеговна</dc:creator>
  <cp:keywords/>
  <dc:description/>
  <cp:lastModifiedBy>ЗАЙЦЕВА Татьяна Олеговна</cp:lastModifiedBy>
  <cp:revision>4</cp:revision>
  <dcterms:created xsi:type="dcterms:W3CDTF">2023-04-18T10:10:00Z</dcterms:created>
  <dcterms:modified xsi:type="dcterms:W3CDTF">2023-04-27T14:05:00Z</dcterms:modified>
</cp:coreProperties>
</file>